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271DB" w14:textId="77777777" w:rsidR="00F51B96" w:rsidRDefault="00F51B96" w:rsidP="00F51B96">
      <w:pPr>
        <w:rPr>
          <w:rFonts w:ascii="Calibri" w:hAnsi="Calibri" w:cs="Calibri"/>
          <w:color w:val="1F497D"/>
          <w:sz w:val="22"/>
          <w:szCs w:val="22"/>
        </w:rPr>
      </w:pPr>
      <w:r>
        <w:rPr>
          <w:rFonts w:ascii="Calibri" w:hAnsi="Calibri" w:cs="Calibri"/>
          <w:color w:val="1F497D"/>
          <w:sz w:val="22"/>
          <w:szCs w:val="22"/>
        </w:rPr>
        <w:t>Dobrý den,</w:t>
      </w:r>
    </w:p>
    <w:p w14:paraId="0F869542" w14:textId="77777777" w:rsidR="00F51B96" w:rsidRDefault="00F51B96" w:rsidP="00F51B96">
      <w:pPr>
        <w:rPr>
          <w:rFonts w:ascii="Calibri" w:hAnsi="Calibri" w:cs="Calibri"/>
          <w:color w:val="1F497D"/>
          <w:sz w:val="22"/>
          <w:szCs w:val="22"/>
        </w:rPr>
      </w:pPr>
    </w:p>
    <w:p w14:paraId="3918CF62" w14:textId="77777777" w:rsidR="00F51B96" w:rsidRDefault="00F51B96" w:rsidP="00F51B96">
      <w:pPr>
        <w:rPr>
          <w:rFonts w:ascii="Calibri" w:hAnsi="Calibri" w:cs="Calibri"/>
          <w:color w:val="1F497D"/>
          <w:sz w:val="22"/>
          <w:szCs w:val="22"/>
        </w:rPr>
      </w:pPr>
      <w:r>
        <w:rPr>
          <w:rFonts w:ascii="Calibri" w:hAnsi="Calibri" w:cs="Calibri"/>
          <w:color w:val="1F497D"/>
          <w:sz w:val="22"/>
          <w:szCs w:val="22"/>
        </w:rPr>
        <w:t>Internet:</w:t>
      </w:r>
    </w:p>
    <w:p w14:paraId="07D8A43E" w14:textId="77777777" w:rsidR="00F51B96" w:rsidRDefault="00F51B96" w:rsidP="00F51B96">
      <w:pPr>
        <w:rPr>
          <w:rFonts w:ascii="Calibri" w:hAnsi="Calibri" w:cs="Calibri"/>
          <w:color w:val="1F497D"/>
          <w:sz w:val="22"/>
          <w:szCs w:val="22"/>
        </w:rPr>
      </w:pPr>
      <w:r>
        <w:rPr>
          <w:rFonts w:ascii="Calibri" w:hAnsi="Calibri" w:cs="Calibri"/>
          <w:color w:val="1F497D"/>
          <w:sz w:val="22"/>
          <w:szCs w:val="22"/>
        </w:rPr>
        <w:t xml:space="preserve">Hlavní přívod optického kabelu bude veden v nové trase od hlavní </w:t>
      </w:r>
      <w:proofErr w:type="gramStart"/>
      <w:r>
        <w:rPr>
          <w:rFonts w:ascii="Calibri" w:hAnsi="Calibri" w:cs="Calibri"/>
          <w:color w:val="1F497D"/>
          <w:sz w:val="22"/>
          <w:szCs w:val="22"/>
        </w:rPr>
        <w:t>silnice- kamerový</w:t>
      </w:r>
      <w:proofErr w:type="gramEnd"/>
      <w:r>
        <w:rPr>
          <w:rFonts w:ascii="Calibri" w:hAnsi="Calibri" w:cs="Calibri"/>
          <w:color w:val="1F497D"/>
          <w:sz w:val="22"/>
          <w:szCs w:val="22"/>
        </w:rPr>
        <w:t xml:space="preserve"> bod (viz. příloha) v mikro trubičce 10/5,5mm do technické místnosti v suterénu domu a bude končit v pod omítkové skříni MIS-1b. Z této rozvodné skříně budou vést rozvody do jednotlivých </w:t>
      </w:r>
      <w:proofErr w:type="gramStart"/>
      <w:r>
        <w:rPr>
          <w:rFonts w:ascii="Calibri" w:hAnsi="Calibri" w:cs="Calibri"/>
          <w:color w:val="1F497D"/>
          <w:sz w:val="22"/>
          <w:szCs w:val="22"/>
        </w:rPr>
        <w:t>bytů</w:t>
      </w:r>
      <w:proofErr w:type="gramEnd"/>
      <w:r>
        <w:rPr>
          <w:rFonts w:ascii="Calibri" w:hAnsi="Calibri" w:cs="Calibri"/>
          <w:color w:val="1F497D"/>
          <w:sz w:val="22"/>
          <w:szCs w:val="22"/>
        </w:rPr>
        <w:t xml:space="preserve"> a to zase ve stejné mikro trubičce 10/5,5 mm, která bude končit v datové zásuvce umístěné vždy v místě předpokládaného umístění televizního přijímače.</w:t>
      </w:r>
    </w:p>
    <w:p w14:paraId="1D21967F" w14:textId="77777777" w:rsidR="00F51B96" w:rsidRDefault="00F51B96" w:rsidP="00F51B96">
      <w:pPr>
        <w:rPr>
          <w:rFonts w:ascii="Calibri" w:hAnsi="Calibri" w:cs="Calibri"/>
          <w:color w:val="1F497D"/>
          <w:sz w:val="22"/>
          <w:szCs w:val="22"/>
        </w:rPr>
      </w:pPr>
    </w:p>
    <w:p w14:paraId="2C9753EA" w14:textId="77777777" w:rsidR="00F51B96" w:rsidRDefault="00F51B96" w:rsidP="00F51B96">
      <w:pPr>
        <w:rPr>
          <w:rFonts w:ascii="Calibri" w:hAnsi="Calibri" w:cs="Calibri"/>
          <w:color w:val="1F497D"/>
          <w:sz w:val="22"/>
          <w:szCs w:val="22"/>
        </w:rPr>
      </w:pPr>
      <w:r>
        <w:rPr>
          <w:rFonts w:ascii="Calibri" w:hAnsi="Calibri" w:cs="Calibri"/>
          <w:color w:val="1F497D"/>
          <w:sz w:val="22"/>
          <w:szCs w:val="22"/>
        </w:rPr>
        <w:t>Kamery:</w:t>
      </w:r>
    </w:p>
    <w:p w14:paraId="447B0050" w14:textId="77777777" w:rsidR="00F51B96" w:rsidRDefault="00F51B96" w:rsidP="00F51B96">
      <w:pPr>
        <w:rPr>
          <w:rFonts w:ascii="Calibri" w:hAnsi="Calibri" w:cs="Calibri"/>
          <w:color w:val="1F497D"/>
          <w:sz w:val="22"/>
          <w:szCs w:val="22"/>
        </w:rPr>
      </w:pPr>
      <w:r>
        <w:rPr>
          <w:rFonts w:ascii="Calibri" w:hAnsi="Calibri" w:cs="Calibri"/>
          <w:color w:val="1F497D"/>
          <w:sz w:val="22"/>
          <w:szCs w:val="22"/>
        </w:rPr>
        <w:t>Budou umístěny na fasádě domu v celkovém počtu dvou kusů a to ve vyznačeném </w:t>
      </w:r>
      <w:proofErr w:type="gramStart"/>
      <w:r>
        <w:rPr>
          <w:rFonts w:ascii="Calibri" w:hAnsi="Calibri" w:cs="Calibri"/>
          <w:color w:val="1F497D"/>
          <w:sz w:val="22"/>
          <w:szCs w:val="22"/>
        </w:rPr>
        <w:t>místě  (</w:t>
      </w:r>
      <w:proofErr w:type="gramEnd"/>
      <w:r>
        <w:rPr>
          <w:rFonts w:ascii="Calibri" w:hAnsi="Calibri" w:cs="Calibri"/>
          <w:color w:val="1F497D"/>
          <w:sz w:val="22"/>
          <w:szCs w:val="22"/>
        </w:rPr>
        <w:t xml:space="preserve">viz přiložený nákres). Z tohoto místa budou v chráničce kabelu </w:t>
      </w:r>
      <w:proofErr w:type="gramStart"/>
      <w:r>
        <w:rPr>
          <w:rFonts w:ascii="Calibri" w:hAnsi="Calibri" w:cs="Calibri"/>
          <w:color w:val="1F497D"/>
          <w:sz w:val="22"/>
          <w:szCs w:val="22"/>
        </w:rPr>
        <w:t>20mm</w:t>
      </w:r>
      <w:proofErr w:type="gramEnd"/>
      <w:r>
        <w:rPr>
          <w:rFonts w:ascii="Calibri" w:hAnsi="Calibri" w:cs="Calibri"/>
          <w:color w:val="1F497D"/>
          <w:sz w:val="22"/>
          <w:szCs w:val="22"/>
        </w:rPr>
        <w:t xml:space="preserve"> vedeny kabely UTP Cat5 do technické místnosti. </w:t>
      </w:r>
    </w:p>
    <w:p w14:paraId="3DC7E1C4" w14:textId="77777777" w:rsidR="00F51B96" w:rsidRDefault="00F51B96" w:rsidP="00F51B96">
      <w:pPr>
        <w:rPr>
          <w:rFonts w:ascii="Calibri" w:hAnsi="Calibri" w:cs="Calibri"/>
          <w:color w:val="1F497D"/>
          <w:sz w:val="22"/>
          <w:szCs w:val="22"/>
        </w:rPr>
      </w:pPr>
      <w:r>
        <w:rPr>
          <w:rFonts w:ascii="Calibri" w:hAnsi="Calibri" w:cs="Calibri"/>
          <w:color w:val="1F497D"/>
          <w:sz w:val="22"/>
          <w:szCs w:val="22"/>
        </w:rPr>
        <w:t xml:space="preserve">Zde se nainstaluje druhá pod omítková </w:t>
      </w:r>
      <w:proofErr w:type="gramStart"/>
      <w:r>
        <w:rPr>
          <w:rFonts w:ascii="Calibri" w:hAnsi="Calibri" w:cs="Calibri"/>
          <w:color w:val="1F497D"/>
          <w:sz w:val="22"/>
          <w:szCs w:val="22"/>
        </w:rPr>
        <w:t>skříň  MIS</w:t>
      </w:r>
      <w:proofErr w:type="gramEnd"/>
      <w:r>
        <w:rPr>
          <w:rFonts w:ascii="Calibri" w:hAnsi="Calibri" w:cs="Calibri"/>
          <w:color w:val="1F497D"/>
          <w:sz w:val="22"/>
          <w:szCs w:val="22"/>
        </w:rPr>
        <w:t xml:space="preserve"> -1b, hned vedle té internetové a vzájemně se propojí jednou kabelovou chráničkou 20mm. Do této kamerové skříně musí být přivedeno </w:t>
      </w:r>
      <w:proofErr w:type="gramStart"/>
      <w:r>
        <w:rPr>
          <w:rFonts w:ascii="Calibri" w:hAnsi="Calibri" w:cs="Calibri"/>
          <w:color w:val="1F497D"/>
          <w:sz w:val="22"/>
          <w:szCs w:val="22"/>
        </w:rPr>
        <w:t>220V</w:t>
      </w:r>
      <w:proofErr w:type="gramEnd"/>
      <w:r>
        <w:rPr>
          <w:rFonts w:ascii="Calibri" w:hAnsi="Calibri" w:cs="Calibri"/>
          <w:color w:val="1F497D"/>
          <w:sz w:val="22"/>
          <w:szCs w:val="22"/>
        </w:rPr>
        <w:t>.</w:t>
      </w:r>
    </w:p>
    <w:p w14:paraId="382CFAD7" w14:textId="77777777" w:rsidR="00F51B96" w:rsidRDefault="00F51B96" w:rsidP="00F51B96">
      <w:pPr>
        <w:rPr>
          <w:rFonts w:ascii="Calibri" w:hAnsi="Calibri" w:cs="Calibri"/>
          <w:color w:val="1F497D"/>
          <w:sz w:val="22"/>
          <w:szCs w:val="22"/>
        </w:rPr>
      </w:pPr>
    </w:p>
    <w:p w14:paraId="309FCD64" w14:textId="77777777" w:rsidR="00F51B96" w:rsidRDefault="00F51B96" w:rsidP="00F51B96">
      <w:pPr>
        <w:rPr>
          <w:rFonts w:ascii="Calibri" w:hAnsi="Calibri" w:cs="Calibri"/>
          <w:color w:val="1F497D"/>
          <w:sz w:val="22"/>
          <w:szCs w:val="22"/>
        </w:rPr>
      </w:pPr>
      <w:r>
        <w:rPr>
          <w:rFonts w:ascii="Calibri" w:hAnsi="Calibri" w:cs="Calibri"/>
          <w:color w:val="1F497D"/>
          <w:sz w:val="22"/>
          <w:szCs w:val="22"/>
        </w:rPr>
        <w:t>Alarm:</w:t>
      </w:r>
    </w:p>
    <w:p w14:paraId="7D975382" w14:textId="77777777" w:rsidR="00F51B96" w:rsidRDefault="00F51B96" w:rsidP="00F51B96">
      <w:pPr>
        <w:rPr>
          <w:rFonts w:ascii="Calibri" w:hAnsi="Calibri" w:cs="Calibri"/>
          <w:color w:val="1F497D"/>
          <w:sz w:val="22"/>
          <w:szCs w:val="22"/>
        </w:rPr>
      </w:pPr>
      <w:r>
        <w:rPr>
          <w:rFonts w:ascii="Calibri" w:hAnsi="Calibri" w:cs="Calibri"/>
          <w:color w:val="1F497D"/>
          <w:sz w:val="22"/>
          <w:szCs w:val="22"/>
        </w:rPr>
        <w:t>V objektu nebude instalován.</w:t>
      </w:r>
    </w:p>
    <w:p w14:paraId="316BAECB" w14:textId="77777777" w:rsidR="00F51B96" w:rsidRDefault="00F51B96" w:rsidP="00F51B96">
      <w:pPr>
        <w:rPr>
          <w:rFonts w:ascii="Calibri" w:hAnsi="Calibri" w:cs="Calibri"/>
          <w:color w:val="1F497D"/>
          <w:sz w:val="22"/>
          <w:szCs w:val="22"/>
        </w:rPr>
      </w:pPr>
    </w:p>
    <w:p w14:paraId="0B1D724C" w14:textId="77777777" w:rsidR="00F51B96" w:rsidRDefault="00F51B96" w:rsidP="00F51B96">
      <w:pPr>
        <w:rPr>
          <w:rFonts w:ascii="Calibri" w:hAnsi="Calibri" w:cs="Calibri"/>
          <w:color w:val="1F497D"/>
          <w:sz w:val="22"/>
          <w:szCs w:val="22"/>
        </w:rPr>
      </w:pPr>
    </w:p>
    <w:p w14:paraId="03B68B34" w14:textId="77777777" w:rsidR="00F51B96" w:rsidRDefault="00F51B96" w:rsidP="00F51B96">
      <w:pPr>
        <w:rPr>
          <w:rFonts w:ascii="Calibri" w:hAnsi="Calibri" w:cs="Calibri"/>
          <w:color w:val="1F497D"/>
          <w:sz w:val="22"/>
          <w:szCs w:val="22"/>
        </w:rPr>
      </w:pPr>
      <w:r>
        <w:rPr>
          <w:rFonts w:ascii="Calibri" w:hAnsi="Calibri" w:cs="Calibri"/>
          <w:color w:val="1F497D"/>
          <w:sz w:val="22"/>
          <w:szCs w:val="22"/>
        </w:rPr>
        <w:t>Odkaz:</w:t>
      </w:r>
    </w:p>
    <w:p w14:paraId="0D070935" w14:textId="77777777" w:rsidR="00F51B96" w:rsidRDefault="00F51B96" w:rsidP="00F51B96">
      <w:pPr>
        <w:rPr>
          <w:rFonts w:ascii="Calibri" w:hAnsi="Calibri" w:cs="Calibri"/>
          <w:color w:val="1F497D"/>
          <w:sz w:val="22"/>
          <w:szCs w:val="22"/>
        </w:rPr>
      </w:pPr>
    </w:p>
    <w:p w14:paraId="61F8FC63" w14:textId="77777777" w:rsidR="00F51B96" w:rsidRDefault="00F51B96" w:rsidP="00F51B96">
      <w:pPr>
        <w:rPr>
          <w:rFonts w:ascii="Calibri" w:hAnsi="Calibri" w:cs="Calibri"/>
          <w:color w:val="1F497D"/>
          <w:sz w:val="22"/>
          <w:szCs w:val="22"/>
        </w:rPr>
      </w:pPr>
      <w:r>
        <w:rPr>
          <w:rFonts w:ascii="Calibri" w:hAnsi="Calibri" w:cs="Calibri"/>
          <w:color w:val="1F497D"/>
          <w:sz w:val="22"/>
          <w:szCs w:val="22"/>
        </w:rPr>
        <w:t>Kabelová chránička:</w:t>
      </w:r>
    </w:p>
    <w:p w14:paraId="27F73C68" w14:textId="77777777" w:rsidR="00F51B96" w:rsidRDefault="00F51B96" w:rsidP="00F51B96">
      <w:pPr>
        <w:rPr>
          <w:rFonts w:ascii="Calibri" w:hAnsi="Calibri" w:cs="Calibri"/>
          <w:color w:val="1F497D"/>
          <w:sz w:val="22"/>
          <w:szCs w:val="22"/>
        </w:rPr>
      </w:pPr>
      <w:hyperlink r:id="rId4" w:history="1">
        <w:r>
          <w:rPr>
            <w:rStyle w:val="Hypertextovodkaz"/>
            <w:rFonts w:ascii="Calibri" w:hAnsi="Calibri" w:cs="Calibri"/>
            <w:sz w:val="22"/>
            <w:szCs w:val="22"/>
          </w:rPr>
          <w:t>https://www.kvelektro.cz/husi-krk-trubka-kopos-monoflex-1420-k50-20mm-svetle-seda-50m-p1217413</w:t>
        </w:r>
      </w:hyperlink>
    </w:p>
    <w:p w14:paraId="52D51E79" w14:textId="77777777" w:rsidR="00F51B96" w:rsidRDefault="00F51B96" w:rsidP="00F51B96">
      <w:pPr>
        <w:rPr>
          <w:rFonts w:ascii="Calibri" w:hAnsi="Calibri" w:cs="Calibri"/>
          <w:color w:val="1F497D"/>
          <w:sz w:val="22"/>
          <w:szCs w:val="22"/>
        </w:rPr>
      </w:pPr>
    </w:p>
    <w:p w14:paraId="54FEE6BE" w14:textId="77777777" w:rsidR="00F51B96" w:rsidRDefault="00F51B96" w:rsidP="00F51B96">
      <w:pPr>
        <w:rPr>
          <w:rFonts w:ascii="Calibri" w:hAnsi="Calibri" w:cs="Calibri"/>
          <w:color w:val="1F497D"/>
          <w:sz w:val="22"/>
          <w:szCs w:val="22"/>
        </w:rPr>
      </w:pPr>
      <w:r>
        <w:rPr>
          <w:rFonts w:ascii="Calibri" w:hAnsi="Calibri" w:cs="Calibri"/>
          <w:color w:val="1F497D"/>
          <w:sz w:val="22"/>
          <w:szCs w:val="22"/>
        </w:rPr>
        <w:t>Skříň:</w:t>
      </w:r>
    </w:p>
    <w:p w14:paraId="51E6D83F" w14:textId="77777777" w:rsidR="00F51B96" w:rsidRDefault="00F51B96" w:rsidP="00F51B96">
      <w:pPr>
        <w:rPr>
          <w:rFonts w:ascii="Calibri" w:hAnsi="Calibri" w:cs="Calibri"/>
          <w:color w:val="1F497D"/>
          <w:sz w:val="22"/>
          <w:szCs w:val="22"/>
        </w:rPr>
      </w:pPr>
      <w:hyperlink r:id="rId5" w:history="1">
        <w:r>
          <w:rPr>
            <w:rStyle w:val="Hypertextovodkaz"/>
            <w:rFonts w:ascii="Calibri" w:hAnsi="Calibri" w:cs="Calibri"/>
            <w:sz w:val="22"/>
            <w:szCs w:val="22"/>
          </w:rPr>
          <w:t>https://www.elfetex.cz/10-066-943-micos-skrin-mis-1b-na-povrch?gclid=Cj0KCQjwpeaYBhDXARIsAEzItbGmhmfDtIlj_-WD7JkQfZC6b66E48Ge6glD-HGI5g2t72mkEOkNZpsaAs_aEALw_wcB</w:t>
        </w:r>
      </w:hyperlink>
    </w:p>
    <w:p w14:paraId="2002BED5" w14:textId="77777777" w:rsidR="00F51B96" w:rsidRDefault="00F51B96" w:rsidP="00F51B96">
      <w:pPr>
        <w:rPr>
          <w:rFonts w:ascii="Calibri" w:hAnsi="Calibri" w:cs="Calibri"/>
          <w:color w:val="1F497D"/>
          <w:sz w:val="22"/>
          <w:szCs w:val="22"/>
        </w:rPr>
      </w:pPr>
    </w:p>
    <w:p w14:paraId="245FB1F8" w14:textId="77777777" w:rsidR="00F51B96" w:rsidRDefault="00F51B96" w:rsidP="00F51B96">
      <w:pPr>
        <w:rPr>
          <w:rFonts w:ascii="Calibri" w:hAnsi="Calibri" w:cs="Calibri"/>
          <w:color w:val="1F497D"/>
          <w:sz w:val="22"/>
          <w:szCs w:val="22"/>
        </w:rPr>
      </w:pPr>
      <w:r>
        <w:rPr>
          <w:rFonts w:ascii="Calibri" w:hAnsi="Calibri" w:cs="Calibri"/>
          <w:color w:val="1F497D"/>
          <w:sz w:val="22"/>
          <w:szCs w:val="22"/>
        </w:rPr>
        <w:t>Mikro trubička:</w:t>
      </w:r>
    </w:p>
    <w:p w14:paraId="063B409A" w14:textId="77777777" w:rsidR="00F51B96" w:rsidRDefault="00F51B96" w:rsidP="00F51B96">
      <w:pPr>
        <w:rPr>
          <w:rFonts w:ascii="Calibri" w:hAnsi="Calibri" w:cs="Calibri"/>
          <w:color w:val="1F497D"/>
          <w:sz w:val="22"/>
          <w:szCs w:val="22"/>
        </w:rPr>
      </w:pPr>
      <w:hyperlink r:id="rId6" w:history="1">
        <w:r>
          <w:rPr>
            <w:rStyle w:val="Hypertextovodkaz"/>
            <w:rFonts w:ascii="Calibri" w:hAnsi="Calibri" w:cs="Calibri"/>
            <w:sz w:val="22"/>
            <w:szCs w:val="22"/>
          </w:rPr>
          <w:t>https://www.ma-fia.cz/mikrotrubicka-mikrohard-10-5-5-zodolnena-p29146/?vid=8195</w:t>
        </w:r>
      </w:hyperlink>
    </w:p>
    <w:p w14:paraId="2A2A0EB1" w14:textId="77777777" w:rsidR="00F51B96" w:rsidRDefault="00F51B96" w:rsidP="00F51B96">
      <w:pPr>
        <w:rPr>
          <w:rFonts w:ascii="Calibri" w:hAnsi="Calibri" w:cs="Calibri"/>
          <w:color w:val="1F497D"/>
          <w:sz w:val="22"/>
          <w:szCs w:val="22"/>
        </w:rPr>
      </w:pPr>
    </w:p>
    <w:p w14:paraId="479AE04C" w14:textId="77777777" w:rsidR="00652D8F" w:rsidRDefault="00000000"/>
    <w:sectPr w:rsidR="00652D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D41"/>
    <w:rsid w:val="000328C8"/>
    <w:rsid w:val="009B3D41"/>
    <w:rsid w:val="00CF2535"/>
    <w:rsid w:val="00F5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6FA9A6-693F-4742-86A2-7B0DF2F56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51B96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F51B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a-fia.cz/mikrotrubicka-mikrohard-10-5-5-zodolnena-p29146/?vid=8195" TargetMode="External"/><Relationship Id="rId5" Type="http://schemas.openxmlformats.org/officeDocument/2006/relationships/hyperlink" Target="https://www.elfetex.cz/10-066-943-micos-skrin-mis-1b-na-povrch?gclid=Cj0KCQjwpeaYBhDXARIsAEzItbGmhmfDtIlj_-WD7JkQfZC6b66E48Ge6glD-HGI5g2t72mkEOkNZpsaAs_aEALw_wcB" TargetMode="External"/><Relationship Id="rId4" Type="http://schemas.openxmlformats.org/officeDocument/2006/relationships/hyperlink" Target="https://www.kvelektro.cz/husi-krk-trubka-kopos-monoflex-1420-k50-20mm-svetle-seda-50m-p1217413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1417</Characters>
  <Application>Microsoft Office Word</Application>
  <DocSecurity>0</DocSecurity>
  <Lines>11</Lines>
  <Paragraphs>3</Paragraphs>
  <ScaleCrop>false</ScaleCrop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Zvěřina</dc:creator>
  <cp:keywords/>
  <dc:description/>
  <cp:lastModifiedBy>Roman Zvěřina</cp:lastModifiedBy>
  <cp:revision>2</cp:revision>
  <dcterms:created xsi:type="dcterms:W3CDTF">2022-09-20T09:22:00Z</dcterms:created>
  <dcterms:modified xsi:type="dcterms:W3CDTF">2022-09-20T09:22:00Z</dcterms:modified>
</cp:coreProperties>
</file>